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74F" w:rsidRDefault="005D074F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5D074F" w:rsidRDefault="005D074F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27836">
        <w:rPr>
          <w:rFonts w:ascii="Bookman Old Style" w:hAnsi="Bookman Old Style" w:cs="Arial"/>
          <w:b/>
          <w:bCs/>
          <w:noProof/>
        </w:rPr>
        <w:t>M.Com.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27836">
        <w:rPr>
          <w:rFonts w:ascii="Bookman Old Style" w:hAnsi="Bookman Old Style" w:cs="Arial"/>
          <w:b/>
          <w:bCs/>
          <w:noProof/>
        </w:rPr>
        <w:t>COMMERCE</w:t>
      </w:r>
    </w:p>
    <w:p w:rsidR="005D074F" w:rsidRDefault="005D074F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27836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27836">
        <w:rPr>
          <w:rFonts w:ascii="Bookman Old Style" w:hAnsi="Bookman Old Style" w:cs="Arial"/>
          <w:noProof/>
        </w:rPr>
        <w:t>APRIL 2012</w:t>
      </w:r>
    </w:p>
    <w:p w:rsidR="005D074F" w:rsidRDefault="005D074F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27836">
        <w:rPr>
          <w:rFonts w:ascii="Bookman Old Style" w:hAnsi="Bookman Old Style" w:cs="Arial"/>
          <w:noProof/>
        </w:rPr>
        <w:t>CO 4802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427836">
        <w:rPr>
          <w:rFonts w:ascii="Bookman Old Style" w:hAnsi="Bookman Old Style" w:cs="Arial"/>
          <w:noProof/>
        </w:rPr>
        <w:t>INTERNATIONAL MARKETING</w:t>
      </w:r>
    </w:p>
    <w:p w:rsidR="005D074F" w:rsidRDefault="005D074F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5D074F" w:rsidRDefault="005D074F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5D074F" w:rsidRDefault="005D074F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27836">
        <w:rPr>
          <w:rFonts w:ascii="Bookman Old Style" w:hAnsi="Bookman Old Style" w:cs="Arial"/>
          <w:noProof/>
        </w:rPr>
        <w:t>16-04-2012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5D074F" w:rsidRDefault="005D074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27836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5D074F" w:rsidRPr="000B4510" w:rsidRDefault="005D074F" w:rsidP="000B4510">
      <w:pPr>
        <w:jc w:val="center"/>
        <w:rPr>
          <w:rFonts w:ascii="Bookman Old Style" w:hAnsi="Bookman Old Style"/>
          <w:b/>
        </w:rPr>
      </w:pPr>
      <w:r w:rsidRPr="000B4510">
        <w:rPr>
          <w:rFonts w:ascii="Bookman Old Style" w:hAnsi="Bookman Old Style"/>
          <w:b/>
        </w:rPr>
        <w:t>SECTION- A</w:t>
      </w:r>
    </w:p>
    <w:p w:rsidR="005D074F" w:rsidRPr="00880B08" w:rsidRDefault="005D074F" w:rsidP="000B4510">
      <w:pPr>
        <w:jc w:val="center"/>
        <w:rPr>
          <w:rFonts w:ascii="Bookman Old Style" w:hAnsi="Bookman Old Style"/>
          <w:b/>
          <w:sz w:val="16"/>
        </w:rPr>
      </w:pPr>
    </w:p>
    <w:p w:rsidR="005D074F" w:rsidRPr="000B4510" w:rsidRDefault="005D074F" w:rsidP="000B4510">
      <w:pPr>
        <w:jc w:val="both"/>
        <w:rPr>
          <w:rFonts w:ascii="Bookman Old Style" w:hAnsi="Bookman Old Style"/>
          <w:b/>
          <w:i/>
        </w:rPr>
      </w:pPr>
      <w:r w:rsidRPr="000B4510">
        <w:rPr>
          <w:rFonts w:ascii="Bookman Old Style" w:hAnsi="Bookman Old Style"/>
          <w:b/>
          <w:i/>
        </w:rPr>
        <w:t>Answer ALL the Questions in this section:</w:t>
      </w:r>
      <w:r w:rsidRPr="000B4510">
        <w:rPr>
          <w:rFonts w:ascii="Bookman Old Style" w:hAnsi="Bookman Old Style"/>
          <w:b/>
          <w:i/>
        </w:rPr>
        <w:tab/>
      </w:r>
      <w:r w:rsidRPr="000B4510">
        <w:rPr>
          <w:rFonts w:ascii="Bookman Old Style" w:hAnsi="Bookman Old Style"/>
          <w:b/>
          <w:i/>
        </w:rPr>
        <w:tab/>
        <w:t xml:space="preserve">              (10 x 2 = 20 Marks)</w:t>
      </w:r>
    </w:p>
    <w:p w:rsidR="005D074F" w:rsidRPr="000B4510" w:rsidRDefault="005D074F" w:rsidP="000B4510">
      <w:pPr>
        <w:jc w:val="both"/>
        <w:rPr>
          <w:rFonts w:ascii="Bookman Old Style" w:hAnsi="Bookman Old Style"/>
        </w:rPr>
      </w:pPr>
    </w:p>
    <w:p w:rsidR="005D074F" w:rsidRPr="000B4510" w:rsidRDefault="005D074F" w:rsidP="000B4510">
      <w:pPr>
        <w:ind w:left="720"/>
        <w:rPr>
          <w:rFonts w:ascii="Bookman Old Style" w:hAnsi="Bookman Old Style"/>
        </w:rPr>
      </w:pPr>
      <w:r w:rsidRPr="000B4510">
        <w:rPr>
          <w:rFonts w:ascii="Bookman Old Style" w:hAnsi="Bookman Old Style"/>
          <w:i/>
        </w:rPr>
        <w:t>Explain the meaning of the following</w:t>
      </w:r>
      <w:r w:rsidRPr="000B4510">
        <w:rPr>
          <w:rFonts w:ascii="Bookman Old Style" w:hAnsi="Bookman Old Style"/>
        </w:rPr>
        <w:t>: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hanging="1080"/>
        <w:rPr>
          <w:rFonts w:ascii="Bookman Old Style" w:eastAsia="Arial Unicode MS" w:hAnsi="Bookman Old Style" w:cs="Arial Unicode MS"/>
          <w:sz w:val="22"/>
          <w:szCs w:val="20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Global Localisation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hanging="1080"/>
        <w:rPr>
          <w:rFonts w:ascii="Bookman Old Style" w:hAnsi="Bookman Old Style"/>
          <w:sz w:val="26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Big Emerging Markets (BEMs)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hanging="1080"/>
        <w:rPr>
          <w:rFonts w:ascii="Bookman Old Style" w:hAnsi="Bookman Old Style"/>
          <w:sz w:val="26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Gray Marketing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hanging="1080"/>
        <w:rPr>
          <w:rFonts w:ascii="Bookman Old Style" w:hAnsi="Bookman Old Style"/>
          <w:sz w:val="26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Balance of Payments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hanging="1080"/>
        <w:rPr>
          <w:rFonts w:ascii="Bookman Old Style" w:hAnsi="Bookman Old Style"/>
          <w:sz w:val="26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Culture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hanging="1080"/>
        <w:rPr>
          <w:rFonts w:ascii="Bookman Old Style" w:hAnsi="Bookman Old Style"/>
          <w:sz w:val="26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Market Segmentation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hanging="1080"/>
        <w:rPr>
          <w:rFonts w:ascii="Bookman Old Style" w:hAnsi="Bookman Old Style"/>
          <w:sz w:val="26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Concentrated global marketing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hanging="1080"/>
        <w:rPr>
          <w:rFonts w:ascii="Bookman Old Style" w:hAnsi="Bookman Old Style"/>
          <w:sz w:val="26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Global strategic partnership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hanging="1080"/>
        <w:rPr>
          <w:rFonts w:ascii="Bookman Old Style" w:hAnsi="Bookman Old Style"/>
          <w:sz w:val="26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Piggyback marketing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hanging="1080"/>
        <w:rPr>
          <w:rFonts w:ascii="Bookman Old Style" w:hAnsi="Bookman Old Style"/>
          <w:sz w:val="26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Emotional appeal</w:t>
      </w:r>
    </w:p>
    <w:p w:rsidR="005D074F" w:rsidRPr="000B4510" w:rsidRDefault="005D074F" w:rsidP="000B4510">
      <w:pPr>
        <w:jc w:val="center"/>
        <w:rPr>
          <w:rFonts w:ascii="Bookman Old Style" w:hAnsi="Bookman Old Style"/>
          <w:b/>
        </w:rPr>
      </w:pPr>
      <w:r w:rsidRPr="000B4510">
        <w:rPr>
          <w:rFonts w:ascii="Bookman Old Style" w:hAnsi="Bookman Old Style"/>
          <w:b/>
        </w:rPr>
        <w:t>SECTION- B</w:t>
      </w:r>
    </w:p>
    <w:p w:rsidR="005D074F" w:rsidRPr="00880B08" w:rsidRDefault="005D074F" w:rsidP="000B4510">
      <w:pPr>
        <w:jc w:val="center"/>
        <w:rPr>
          <w:rFonts w:ascii="Bookman Old Style" w:hAnsi="Bookman Old Style"/>
          <w:b/>
          <w:sz w:val="18"/>
        </w:rPr>
      </w:pPr>
    </w:p>
    <w:p w:rsidR="005D074F" w:rsidRPr="000B4510" w:rsidRDefault="005D074F" w:rsidP="000B4510">
      <w:pPr>
        <w:jc w:val="both"/>
        <w:rPr>
          <w:rFonts w:ascii="Bookman Old Style" w:hAnsi="Bookman Old Style"/>
          <w:b/>
          <w:i/>
        </w:rPr>
      </w:pPr>
      <w:r w:rsidRPr="000B4510">
        <w:rPr>
          <w:rFonts w:ascii="Bookman Old Style" w:hAnsi="Bookman Old Style"/>
          <w:b/>
          <w:i/>
        </w:rPr>
        <w:t>Answer any FIVE Questions in this section:</w:t>
      </w:r>
      <w:r w:rsidRPr="000B4510">
        <w:rPr>
          <w:rFonts w:ascii="Bookman Old Style" w:hAnsi="Bookman Old Style"/>
          <w:b/>
          <w:i/>
        </w:rPr>
        <w:tab/>
      </w:r>
      <w:r w:rsidRPr="000B4510">
        <w:rPr>
          <w:rFonts w:ascii="Bookman Old Style" w:hAnsi="Bookman Old Style"/>
          <w:b/>
          <w:i/>
        </w:rPr>
        <w:tab/>
      </w:r>
      <w:r w:rsidRPr="000B4510">
        <w:rPr>
          <w:rFonts w:ascii="Bookman Old Style" w:hAnsi="Bookman Old Style"/>
          <w:b/>
          <w:i/>
        </w:rPr>
        <w:tab/>
        <w:t xml:space="preserve"> </w:t>
      </w:r>
      <w:r>
        <w:rPr>
          <w:rFonts w:ascii="Bookman Old Style" w:hAnsi="Bookman Old Style"/>
          <w:b/>
          <w:i/>
        </w:rPr>
        <w:t xml:space="preserve">      </w:t>
      </w:r>
      <w:r w:rsidRPr="000B4510">
        <w:rPr>
          <w:rFonts w:ascii="Bookman Old Style" w:hAnsi="Bookman Old Style"/>
          <w:b/>
          <w:i/>
        </w:rPr>
        <w:t>(5 x 8 = 40 Marks)</w:t>
      </w:r>
    </w:p>
    <w:p w:rsidR="005D074F" w:rsidRPr="000B4510" w:rsidRDefault="005D074F" w:rsidP="000B4510">
      <w:pPr>
        <w:jc w:val="both"/>
        <w:rPr>
          <w:rFonts w:ascii="Bookman Old Style" w:hAnsi="Bookman Old Style"/>
          <w:b/>
          <w:i/>
        </w:rPr>
      </w:pP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left="720"/>
        <w:jc w:val="both"/>
        <w:rPr>
          <w:rFonts w:ascii="Bookman Old Style" w:eastAsia="Arial Unicode MS" w:hAnsi="Bookman Old Style" w:cs="Arial Unicode MS"/>
          <w:sz w:val="22"/>
          <w:szCs w:val="20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Describe the meaning of ethnocentric, polycentric, regiocentric and geocentric management orientations in relation to International Marketing.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left="720"/>
        <w:jc w:val="both"/>
        <w:rPr>
          <w:rFonts w:ascii="Bookman Old Style" w:eastAsia="Arial Unicode MS" w:hAnsi="Bookman Old Style" w:cs="Arial Unicode MS"/>
          <w:sz w:val="22"/>
          <w:szCs w:val="20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Explain how the economic systems are classified based on resource allocation and resource ownership.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left="720"/>
        <w:jc w:val="both"/>
        <w:rPr>
          <w:rFonts w:ascii="Bookman Old Style" w:eastAsia="Arial Unicode MS" w:hAnsi="Bookman Old Style" w:cs="Arial Unicode MS"/>
          <w:sz w:val="22"/>
          <w:szCs w:val="20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Describe the similarities and differences between a free trade area, a customs union, a common market, and an economic union. Give an example of each.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left="720"/>
        <w:jc w:val="both"/>
        <w:rPr>
          <w:rFonts w:ascii="Bookman Old Style" w:eastAsia="Arial Unicode MS" w:hAnsi="Bookman Old Style" w:cs="Arial Unicode MS"/>
          <w:sz w:val="22"/>
          <w:szCs w:val="20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 xml:space="preserve">Discuss how the anthropologist </w:t>
      </w:r>
      <w:r w:rsidRPr="000B4510">
        <w:rPr>
          <w:rFonts w:ascii="Bookman Old Style" w:eastAsia="Arial Unicode MS" w:hAnsi="Bookman Old Style" w:cs="Arial Unicode MS"/>
          <w:i/>
          <w:sz w:val="22"/>
          <w:szCs w:val="20"/>
        </w:rPr>
        <w:t>Geert Hofstede</w:t>
      </w:r>
      <w:r w:rsidRPr="000B4510">
        <w:rPr>
          <w:rFonts w:ascii="Bookman Old Style" w:eastAsia="Arial Unicode MS" w:hAnsi="Bookman Old Style" w:cs="Arial Unicode MS"/>
          <w:sz w:val="22"/>
          <w:szCs w:val="20"/>
        </w:rPr>
        <w:t xml:space="preserve"> has compared different cultures in terms of five dimensions.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left="720"/>
        <w:jc w:val="both"/>
        <w:rPr>
          <w:rFonts w:ascii="Bookman Old Style" w:eastAsia="Arial Unicode MS" w:hAnsi="Bookman Old Style" w:cs="Arial Unicode MS"/>
          <w:sz w:val="22"/>
          <w:szCs w:val="20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Discuss the five factors, Roger has identified that affect the rate at which innovations are adopted.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left="720"/>
        <w:jc w:val="both"/>
        <w:rPr>
          <w:rFonts w:ascii="Bookman Old Style" w:eastAsia="Arial Unicode MS" w:hAnsi="Bookman Old Style" w:cs="Arial Unicode MS"/>
          <w:sz w:val="22"/>
          <w:szCs w:val="20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Describe the five market expansion strategies.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left="720"/>
        <w:jc w:val="both"/>
        <w:rPr>
          <w:rFonts w:ascii="Bookman Old Style" w:eastAsia="Arial Unicode MS" w:hAnsi="Bookman Old Style" w:cs="Arial Unicode MS"/>
          <w:sz w:val="22"/>
          <w:szCs w:val="20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Enlist and explain the activities involved in distribution.</w:t>
      </w:r>
    </w:p>
    <w:p w:rsidR="005D074F" w:rsidRPr="000B4510" w:rsidRDefault="005D074F" w:rsidP="000B4510">
      <w:pPr>
        <w:numPr>
          <w:ilvl w:val="0"/>
          <w:numId w:val="9"/>
        </w:numPr>
        <w:tabs>
          <w:tab w:val="num" w:pos="720"/>
        </w:tabs>
        <w:ind w:left="720"/>
        <w:jc w:val="both"/>
        <w:rPr>
          <w:rFonts w:ascii="Bookman Old Style" w:eastAsia="Arial Unicode MS" w:hAnsi="Bookman Old Style" w:cs="Arial Unicode MS"/>
          <w:sz w:val="22"/>
          <w:szCs w:val="20"/>
        </w:rPr>
      </w:pPr>
      <w:r w:rsidRPr="000B4510">
        <w:rPr>
          <w:rFonts w:ascii="Bookman Old Style" w:eastAsia="Arial Unicode MS" w:hAnsi="Bookman Old Style" w:cs="Arial Unicode MS"/>
          <w:sz w:val="22"/>
          <w:szCs w:val="20"/>
        </w:rPr>
        <w:t>What are the factors that must be taken into account when determining the extent to which the promotion must be localised in international marketing?</w:t>
      </w:r>
    </w:p>
    <w:p w:rsidR="005D074F" w:rsidRPr="000B4510" w:rsidRDefault="005D074F" w:rsidP="000B4510">
      <w:pPr>
        <w:rPr>
          <w:rFonts w:ascii="Bookman Old Style" w:eastAsia="Arial Unicode MS" w:hAnsi="Bookman Old Style" w:cs="Arial Unicode MS"/>
          <w:sz w:val="20"/>
          <w:szCs w:val="20"/>
        </w:rPr>
      </w:pPr>
    </w:p>
    <w:p w:rsidR="005D074F" w:rsidRPr="000B4510" w:rsidRDefault="005D074F" w:rsidP="000B4510">
      <w:pPr>
        <w:jc w:val="center"/>
        <w:rPr>
          <w:rFonts w:ascii="Bookman Old Style" w:hAnsi="Bookman Old Style"/>
          <w:b/>
        </w:rPr>
      </w:pPr>
      <w:r w:rsidRPr="000B4510">
        <w:rPr>
          <w:rFonts w:ascii="Bookman Old Style" w:hAnsi="Bookman Old Style"/>
          <w:b/>
        </w:rPr>
        <w:t>SECTION- C</w:t>
      </w:r>
    </w:p>
    <w:p w:rsidR="005D074F" w:rsidRPr="00880B08" w:rsidRDefault="005D074F" w:rsidP="000B4510">
      <w:pPr>
        <w:jc w:val="center"/>
        <w:rPr>
          <w:rFonts w:ascii="Bookman Old Style" w:hAnsi="Bookman Old Style"/>
          <w:b/>
          <w:sz w:val="18"/>
        </w:rPr>
      </w:pPr>
    </w:p>
    <w:p w:rsidR="005D074F" w:rsidRPr="000B4510" w:rsidRDefault="005D074F" w:rsidP="000B4510">
      <w:pPr>
        <w:jc w:val="both"/>
        <w:rPr>
          <w:rFonts w:ascii="Bookman Old Style" w:hAnsi="Bookman Old Style"/>
          <w:b/>
          <w:i/>
        </w:rPr>
      </w:pPr>
      <w:r w:rsidRPr="000B4510">
        <w:rPr>
          <w:rFonts w:ascii="Bookman Old Style" w:hAnsi="Bookman Old Style"/>
          <w:b/>
          <w:i/>
        </w:rPr>
        <w:t>Answer any TWO Questions in this section:</w:t>
      </w:r>
      <w:r w:rsidRPr="000B4510">
        <w:rPr>
          <w:rFonts w:ascii="Bookman Old Style" w:hAnsi="Bookman Old Style"/>
          <w:b/>
          <w:i/>
        </w:rPr>
        <w:tab/>
      </w:r>
      <w:r w:rsidRPr="000B4510">
        <w:rPr>
          <w:rFonts w:ascii="Bookman Old Style" w:hAnsi="Bookman Old Style"/>
          <w:b/>
          <w:i/>
        </w:rPr>
        <w:tab/>
      </w:r>
      <w:r w:rsidRPr="000B4510">
        <w:rPr>
          <w:rFonts w:ascii="Bookman Old Style" w:hAnsi="Bookman Old Style"/>
          <w:b/>
          <w:i/>
        </w:rPr>
        <w:tab/>
        <w:t xml:space="preserve"> </w:t>
      </w:r>
      <w:r>
        <w:rPr>
          <w:rFonts w:ascii="Bookman Old Style" w:hAnsi="Bookman Old Style"/>
          <w:b/>
          <w:i/>
        </w:rPr>
        <w:t xml:space="preserve">     </w:t>
      </w:r>
      <w:r w:rsidRPr="000B4510">
        <w:rPr>
          <w:rFonts w:ascii="Bookman Old Style" w:hAnsi="Bookman Old Style"/>
          <w:b/>
          <w:i/>
        </w:rPr>
        <w:t>(2 x 20 = 40 Marks)</w:t>
      </w:r>
    </w:p>
    <w:p w:rsidR="005D074F" w:rsidRPr="000B4510" w:rsidRDefault="005D074F" w:rsidP="000B4510">
      <w:pPr>
        <w:rPr>
          <w:rFonts w:ascii="Bookman Old Style" w:eastAsia="Arial Unicode MS" w:hAnsi="Bookman Old Style" w:cs="Arial Unicode MS"/>
          <w:sz w:val="20"/>
          <w:szCs w:val="20"/>
        </w:rPr>
      </w:pPr>
    </w:p>
    <w:p w:rsidR="005D074F" w:rsidRPr="00880B08" w:rsidRDefault="005D074F" w:rsidP="000B4510">
      <w:pPr>
        <w:numPr>
          <w:ilvl w:val="0"/>
          <w:numId w:val="9"/>
        </w:numPr>
        <w:tabs>
          <w:tab w:val="num" w:pos="720"/>
        </w:tabs>
        <w:ind w:left="720"/>
        <w:jc w:val="both"/>
        <w:rPr>
          <w:rFonts w:ascii="Bookman Old Style" w:hAnsi="Bookman Old Style" w:cs="Arial"/>
          <w:sz w:val="22"/>
          <w:szCs w:val="20"/>
        </w:rPr>
      </w:pPr>
      <w:r w:rsidRPr="00880B08">
        <w:rPr>
          <w:rFonts w:ascii="Bookman Old Style" w:hAnsi="Bookman Old Style" w:cs="Arial"/>
          <w:sz w:val="22"/>
          <w:szCs w:val="20"/>
        </w:rPr>
        <w:t>List out and explain the driving and restraining forces that affect global integration and global marketing.</w:t>
      </w:r>
    </w:p>
    <w:p w:rsidR="005D074F" w:rsidRPr="00880B08" w:rsidRDefault="005D074F" w:rsidP="000B4510">
      <w:pPr>
        <w:numPr>
          <w:ilvl w:val="0"/>
          <w:numId w:val="9"/>
        </w:numPr>
        <w:tabs>
          <w:tab w:val="num" w:pos="720"/>
        </w:tabs>
        <w:ind w:left="720"/>
        <w:jc w:val="both"/>
        <w:rPr>
          <w:rFonts w:ascii="Bookman Old Style" w:hAnsi="Bookman Old Style" w:cs="Arial"/>
          <w:sz w:val="22"/>
          <w:szCs w:val="20"/>
        </w:rPr>
      </w:pPr>
      <w:r w:rsidRPr="00880B08">
        <w:rPr>
          <w:rFonts w:ascii="Bookman Old Style" w:hAnsi="Bookman Old Style" w:cs="Arial"/>
          <w:sz w:val="22"/>
          <w:szCs w:val="20"/>
        </w:rPr>
        <w:t xml:space="preserve">Identify and explain the environmental influences on pricing decisions by global marketers. </w:t>
      </w:r>
    </w:p>
    <w:p w:rsidR="005D074F" w:rsidRPr="00880B08" w:rsidRDefault="005D074F" w:rsidP="00880B08">
      <w:pPr>
        <w:numPr>
          <w:ilvl w:val="0"/>
          <w:numId w:val="9"/>
        </w:numPr>
        <w:tabs>
          <w:tab w:val="num" w:pos="720"/>
        </w:tabs>
        <w:ind w:left="720"/>
        <w:rPr>
          <w:rFonts w:ascii="Bookman Old Style" w:hAnsi="Bookman Old Style" w:cs="Arial"/>
          <w:sz w:val="20"/>
          <w:szCs w:val="20"/>
        </w:rPr>
      </w:pPr>
      <w:r w:rsidRPr="00880B08">
        <w:rPr>
          <w:rFonts w:ascii="Bookman Old Style" w:hAnsi="Bookman Old Style" w:cs="Arial"/>
          <w:sz w:val="22"/>
          <w:szCs w:val="20"/>
        </w:rPr>
        <w:t>Briefly explain the factors that constrain the process of shaping international channels to fit overall company objectives.</w:t>
      </w:r>
    </w:p>
    <w:p w:rsidR="005D074F" w:rsidRDefault="005D074F" w:rsidP="00880B08">
      <w:pPr>
        <w:tabs>
          <w:tab w:val="num" w:pos="720"/>
        </w:tabs>
        <w:ind w:left="720"/>
        <w:jc w:val="center"/>
        <w:rPr>
          <w:rFonts w:ascii="Bookman Old Style" w:hAnsi="Bookman Old Style" w:cs="Arial"/>
          <w:sz w:val="22"/>
          <w:szCs w:val="20"/>
        </w:rPr>
        <w:sectPr w:rsidR="005D074F" w:rsidSect="005D074F">
          <w:footerReference w:type="even" r:id="rId8"/>
          <w:footerReference w:type="default" r:id="rId9"/>
          <w:pgSz w:w="11907" w:h="16840" w:code="9"/>
          <w:pgMar w:top="630" w:right="851" w:bottom="54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 w:cs="Arial"/>
          <w:sz w:val="22"/>
          <w:szCs w:val="20"/>
        </w:rPr>
        <w:t>*********</w:t>
      </w:r>
    </w:p>
    <w:p w:rsidR="005D074F" w:rsidRDefault="005D074F" w:rsidP="00880B08">
      <w:pPr>
        <w:tabs>
          <w:tab w:val="num" w:pos="720"/>
        </w:tabs>
        <w:ind w:left="720"/>
        <w:jc w:val="center"/>
        <w:rPr>
          <w:rFonts w:ascii="Bookman Old Style" w:hAnsi="Bookman Old Style" w:cs="Arial"/>
          <w:sz w:val="20"/>
          <w:szCs w:val="20"/>
        </w:rPr>
      </w:pPr>
    </w:p>
    <w:sectPr w:rsidR="005D074F" w:rsidSect="005D074F">
      <w:footerReference w:type="even" r:id="rId10"/>
      <w:footerReference w:type="default" r:id="rId11"/>
      <w:type w:val="continuous"/>
      <w:pgSz w:w="11907" w:h="16840" w:code="9"/>
      <w:pgMar w:top="630" w:right="851" w:bottom="54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74F" w:rsidRDefault="005D074F">
      <w:r>
        <w:separator/>
      </w:r>
    </w:p>
  </w:endnote>
  <w:endnote w:type="continuationSeparator" w:id="1">
    <w:p w:rsidR="005D074F" w:rsidRDefault="005D0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52B2FB6-3FD8-422D-ADD2-CCA99353B70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581099B9-9D81-4CEB-8C40-50E1BB4713C8}"/>
    <w:embedBold r:id="rId3" w:fontKey="{E122760D-7091-425A-B9DA-9BA2F4A69826}"/>
    <w:embedItalic r:id="rId4" w:fontKey="{8CF0E41A-05B1-4EBD-8DAC-9C2814563F1F}"/>
    <w:embedBoldItalic r:id="rId5" w:fontKey="{8F74CD8E-4F90-4C74-B37B-A592FE6A304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BC4B165-A407-4383-93FD-6B76A08A19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74F" w:rsidRDefault="005D07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D074F" w:rsidRDefault="005D074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74F" w:rsidRDefault="005D074F">
    <w:pPr>
      <w:pStyle w:val="Footer"/>
      <w:framePr w:wrap="around" w:vAnchor="text" w:hAnchor="margin" w:xAlign="right" w:y="1"/>
      <w:rPr>
        <w:rStyle w:val="PageNumber"/>
      </w:rPr>
    </w:pPr>
  </w:p>
  <w:p w:rsidR="005D074F" w:rsidRDefault="005D074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510" w:rsidRDefault="000B451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B4510" w:rsidRDefault="000B4510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510" w:rsidRDefault="000B4510">
    <w:pPr>
      <w:pStyle w:val="Footer"/>
      <w:framePr w:wrap="around" w:vAnchor="text" w:hAnchor="margin" w:xAlign="right" w:y="1"/>
      <w:rPr>
        <w:rStyle w:val="PageNumber"/>
      </w:rPr>
    </w:pPr>
  </w:p>
  <w:p w:rsidR="000B4510" w:rsidRDefault="000B4510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74F" w:rsidRDefault="005D074F">
      <w:r>
        <w:separator/>
      </w:r>
    </w:p>
  </w:footnote>
  <w:footnote w:type="continuationSeparator" w:id="1">
    <w:p w:rsidR="005D074F" w:rsidRDefault="005D074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A1B73"/>
    <w:multiLevelType w:val="hybridMultilevel"/>
    <w:tmpl w:val="79B8F26A"/>
    <w:lvl w:ilvl="0" w:tplc="685AC1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0B4510"/>
    <w:rsid w:val="00166E44"/>
    <w:rsid w:val="002822D7"/>
    <w:rsid w:val="002E52BB"/>
    <w:rsid w:val="0031563B"/>
    <w:rsid w:val="005D074F"/>
    <w:rsid w:val="005D3CCA"/>
    <w:rsid w:val="00635FB1"/>
    <w:rsid w:val="00721D8D"/>
    <w:rsid w:val="007D0A0A"/>
    <w:rsid w:val="007E2D2D"/>
    <w:rsid w:val="00880B08"/>
    <w:rsid w:val="00AC1E67"/>
    <w:rsid w:val="00B06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8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2012-04-11T05:44:00Z</cp:lastPrinted>
  <dcterms:created xsi:type="dcterms:W3CDTF">2012-04-11T05:45:00Z</dcterms:created>
  <dcterms:modified xsi:type="dcterms:W3CDTF">2012-04-11T05:45:00Z</dcterms:modified>
</cp:coreProperties>
</file>